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BİYOLOJİ DERSİ ...... SINIFI</w:t>
        <w:br/>
        <w:t>ÜNİTELENDİRİLMİŞ YILLIK DERS PLANI</w:t>
      </w:r>
    </w:p>
    <w:tbl>
      <w:tblPr>
        <w:tblStyle w:val="TableGrid"/>
        <w:tblW w:w="5000" w:type="pct"/>
        <w:tblInd w:w="-113" w:type="dxa"/>
        <w:tblLook w:val="04A0"/>
      </w:tblPr>
      <w:tblGrid>
        <w:gridCol w:w="742"/>
        <w:gridCol w:w="969"/>
        <w:gridCol w:w="531"/>
        <w:gridCol w:w="926"/>
        <w:gridCol w:w="4531"/>
        <w:gridCol w:w="1855"/>
        <w:gridCol w:w="2344"/>
        <w:gridCol w:w="896"/>
        <w:gridCol w:w="1009"/>
        <w:gridCol w:w="699"/>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TEMA</w:t>
            </w:r>
          </w:p>
        </w:tc>
        <w:tc>
          <w:tcPr>
            <w:vAlign w:val="center"/>
          </w:tcPr>
          <w:p>
            <w:pPr>
              <w:rPr>
                <w:b/>
              </w:rPr>
            </w:pPr>
            <w:r>
              <w:rPr>
                <w:b/>
              </w:rPr>
              <w:t>ÖĞRENME ÇIKTISI</w:t>
            </w:r>
          </w:p>
        </w:tc>
        <w:tc>
          <w:tcPr>
            <w:vAlign w:val="center"/>
          </w:tcPr>
          <w:p>
            <w:pPr>
              <w:rPr>
                <w:b/>
              </w:rPr>
            </w:pPr>
            <w:r>
              <w:rPr>
                <w:b/>
              </w:rPr>
              <w:t>İÇERİK ÇERÇEVESİ</w:t>
            </w:r>
          </w:p>
        </w:tc>
        <w:tc>
          <w:tcPr>
            <w:vAlign w:val="center"/>
          </w:tcPr>
          <w:p>
            <w:pPr>
              <w:rPr>
                <w:b/>
              </w:rPr>
            </w:pPr>
            <w:r>
              <w:rPr>
                <w:b/>
              </w:rPr>
              <w:t>ÖĞRENME KANITLARI</w:t>
            </w:r>
          </w:p>
        </w:tc>
        <w:tc>
          <w:tcPr>
            <w:vAlign w:val="center"/>
          </w:tcPr>
          <w:p>
            <w:pPr>
              <w:rPr>
                <w:b/>
              </w:rPr>
            </w:pPr>
            <w:r>
              <w:rPr>
                <w:b/>
              </w:rPr>
              <w:t>YÖNTEM VE TEKNİKLERİ</w:t>
            </w:r>
          </w:p>
        </w:tc>
        <w:tc>
          <w:tcPr>
            <w:vAlign w:val="center"/>
          </w:tcPr>
          <w:p>
            <w:pPr>
              <w:rPr>
                <w:b/>
              </w:rPr>
            </w:pPr>
            <w:r>
              <w:rPr>
                <w:b/>
              </w:rPr>
              <w:t>ARAÇ GEREÇ</w:t>
            </w:r>
          </w:p>
        </w:tc>
        <w:tc>
          <w:tcPr>
            <w:vAlign w:val="center"/>
          </w:tcPr>
          <w:p>
            <w:pPr>
              <w:rPr>
                <w:b/>
              </w:rPr>
            </w:pPr>
            <w:r>
              <w:rPr>
                <w:b/>
              </w:rPr>
              <w:t>DİSİPLİNLER ARASI İLİŞKİLER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YAŞAM</w:t>
            </w:r>
          </w:p>
        </w:tc>
        <w:tc>
          <w:tcPr>
            <w:vAlign w:val="center"/>
          </w:tcPr>
          <w:p>
            <w:pPr>
              <w:rPr>
                <w:b/>
              </w:rPr>
            </w:pPr>
            <w:r>
              <w:t>OKUL TEMELLİ PLANLAMA*</w:t>
            </w:r>
          </w:p>
        </w:tc>
        <w:tc>
          <w:tcPr>
            <w:vAlign w:val="center"/>
          </w:tcPr>
          <w:p>
            <w:pPr>
              <w:rPr>
                <w:b/>
              </w:rPr>
            </w:pPr>
            <w:r>
              <w:t>OKUL TEMELLİ PLANLAMA*</w:t>
            </w:r>
          </w:p>
        </w:tc>
        <w:tc>
          <w:tcPr>
            <w:vAlign w:val="center"/>
          </w:tcPr>
          <w:p>
            <w:pPr>
              <w:rPr>
                <w:b/>
              </w:rPr>
            </w:pPr>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pPr>
              <w:rPr>
                <w:b/>
              </w:rPr>
            </w:pPr>
            <w:r>
              <w:t>Anlatım,Soru-cevap,İş birlikli öğretim, Oyunlaştırılarak öğretim, Drama</w:t>
            </w:r>
          </w:p>
        </w:tc>
        <w:tc>
          <w:tcPr>
            <w:vAlign w:val="center"/>
          </w:tcPr>
          <w:p>
            <w:pPr>
              <w:rPr>
                <w:b/>
              </w:rPr>
            </w:pPr>
            <w:r>
              <w:t>Görsel, işitsel, yazılı materyaller (bilgi notu, sunum, etkinlik, çalışma kâğıtları, okuma parçaları vb.)</w:t>
            </w:r>
          </w:p>
        </w:tc>
        <w:tc>
          <w:tcPr>
            <w:vAlign w:val="center"/>
          </w:tcPr>
          <w:p>
            <w:pPr>
              <w:rPr>
                <w:b/>
              </w:rPr>
            </w:pPr>
            <w:r>
              <w:t>Fizik, Kimya, Coğrafya</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YAŞAM</w:t>
            </w:r>
          </w:p>
        </w:tc>
        <w:tc>
          <w:tcPr>
            <w:vAlign w:val="center"/>
          </w:tcPr>
          <w:p>
            <w:r>
              <w:t>BİY.9.1.1. Biyolojideki dönüm noktalarının insan hayatına katkılarını sorgulayabilme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 d) Biyolojideki dönüm noktalarının insan hayatına katkılarıyla ilgili topladığı bilgiler üzerinden çıkarım yapar</w:t>
            </w:r>
          </w:p>
        </w:tc>
        <w:tc>
          <w:tcPr>
            <w:vAlign w:val="center"/>
          </w:tcPr>
          <w:p>
            <w:r>
              <w:t>BİY.9.1.1. Biyolojideki dönüm noktalarının insan hayatına katkılarını sorgulayabilme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 d) Biyolojideki dönüm noktalarının insan hayatına katkılarıyla ilgili topladığı bilgiler üzerinden çıkarım yapar</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YAŞAM</w:t>
            </w:r>
          </w:p>
        </w:tc>
        <w:tc>
          <w:tcPr>
            <w:vAlign w:val="center"/>
          </w:tcPr>
          <w:p>
            <w:r>
              <w:t>BİY.9.1.1. Biyolojideki dönüm noktalarının insan hayatına katkılarını sorgulayabilme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 d) Biyolojideki dönüm noktalarının insan hayatına katkılarıyla ilgili topladığı bilgiler üzerinden çıkarım yapar</w:t>
            </w:r>
          </w:p>
        </w:tc>
        <w:tc>
          <w:tcPr>
            <w:vAlign w:val="center"/>
          </w:tcPr>
          <w:p>
            <w:r>
              <w:t>Biyoloji Biliminin Gelişimindeki Dönüm Noktaları</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YAŞAM</w:t>
            </w:r>
          </w:p>
        </w:tc>
        <w:tc>
          <w:tcPr>
            <w:vAlign w:val="center"/>
          </w:tcPr>
          <w:p>
            <w:r>
              <w:t>BİY.9.1.1. Biyolojideki dönüm noktalarının insan hayatına katkılarını sorgulayabilme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 d) Biyolojideki dönüm noktalarının insan hayatına katkılarıyla ilgili topladığı bilgiler üzerinden çıkarım yapar</w:t>
            </w:r>
          </w:p>
        </w:tc>
        <w:tc>
          <w:tcPr>
            <w:vAlign w:val="center"/>
          </w:tcPr>
          <w:p>
            <w:r>
              <w:t>Biyoloji Biliminin Gelişimindeki Dönüm Noktaları</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YAŞAM</w:t>
            </w:r>
          </w:p>
        </w:tc>
        <w:tc>
          <w:tcPr>
            <w:vAlign w:val="center"/>
          </w:tcPr>
          <w:p>
            <w:r>
              <w:t>BİY.9.1.2. Bilimsel araştırma süreçlerinde bilimin doğasını yorumlayabilme a) Bilimsel araştırma süreçlerinde bilimin doğasının özelliklerini inceler. 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vAlign w:val="center"/>
          </w:tcPr>
          <w:p>
            <w:r>
              <w:t>Bilimin Doğası</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YAŞAM</w:t>
            </w:r>
          </w:p>
        </w:tc>
        <w:tc>
          <w:tcPr>
            <w:vAlign w:val="center"/>
          </w:tcPr>
          <w:p>
            <w:r>
              <w:t>BİY.9.1.2. Bilimsel araştırma süreçlerinde bilimin doğasını yorumlayabilme a) Bilimsel araştırma süreçlerinde bilimin doğasının özelliklerini inceler. 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vAlign w:val="center"/>
          </w:tcPr>
          <w:p>
            <w:r>
              <w:t>Bilimsel Araştırma Süreçleri</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YAŞAM</w:t>
            </w:r>
          </w:p>
        </w:tc>
        <w:tc>
          <w:tcPr>
            <w:vAlign w:val="center"/>
          </w:tcPr>
          <w:p>
            <w:r>
              <w:t>BİY.9.1.2. Bilimsel araştırma süreçlerinde bilimin doğasını yorumlayabilme a) Bilimsel araştırma süreçlerinde bilimin doğasının özelliklerini inceler. 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vAlign w:val="center"/>
          </w:tcPr>
          <w:p>
            <w:r>
              <w:t>Bilimsel Araştırma Süreçleri</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YAŞAM</w:t>
            </w:r>
            <w:r>
              <w:t>YAŞAM</w:t>
            </w:r>
            <w:r>
              <w:t>YAŞAM</w:t>
            </w:r>
          </w:p>
        </w:tc>
        <w:tc>
          <w:tcPr>
            <w:vAlign w:val="center"/>
          </w:tcPr>
          <w:p>
            <w:r>
              <w:t>BİY.9.1.3. Bilimsel araştırmaların bilim etiğine uygunluğu ile ilgili bilgi toplayabilme a) Bilimsel araştırmaların bilim etiğine uygunluğunu tespit edebilmek için kullanacağı araçları belirler. 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r>
              <w:t>BİY.9.1.3. Bilimsel araştırmaların bilim etiğine uygunluğu ile ilgili bilgi toplayabilme a) Bilimsel araştırmaların bilim etiğine uygunluğunu tespit edebilmek için kullanacağı araçları belirler. 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r>
              <w:t>BİY.9.1.3. Bilimsel araştırmaların bilim etiğine uygunluğu ile ilgili bilgi toplayabilme a) Bilimsel araştırmaların bilim etiğine uygunluğunu tespit edebilmek için kullanacağı araçları belirler. 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vAlign w:val="center"/>
          </w:tcPr>
          <w:p>
            <w:r>
              <w:t>Bilim Etiğİ</w:t>
            </w:r>
            <w:r>
              <w:t>Bilim Etiğİ</w:t>
            </w:r>
            <w:r>
              <w:t>Bilim Etiğİ</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r>
              <w:t>öğrenme günlüğü, zihin haritası, araştırma raporu, performans görevi, kontrol noktası, yapılandırılmış grid, açık uçlu soruların yer aldığı çalışma yaprağı, bilgi görseli kullanılarak dereceli puanlama anahtarı ile değerlendirilebilir.</w:t>
            </w:r>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r>
              <w:t>Anlatım,Soru-cevap,İş birlikli öğretim, Oyunlaştırılarak öğretim, Drama</w:t>
            </w:r>
            <w:r>
              <w:t>Anlatım,Soru-cevap,İş birlikli öğretim, Oyunlaştırılarak öğretim, Drama</w:t>
            </w:r>
          </w:p>
        </w:tc>
        <w:tc>
          <w:tcPr>
            <w:vAlign w:val="center"/>
          </w:tcPr>
          <w:p>
            <w:r>
              <w:t>Görsel, işitsel, yazılı materyaller (bilgi notu, sunum, etkinlik, çalışma kâğıtları, okuma parçaları vb.)</w:t>
            </w:r>
            <w:r>
              <w:t>Görsel, işitsel, yazılı materyaller (bilgi notu, sunum, etkinlik, çalışma kâğıtları, okuma parçaları vb.)</w:t>
            </w:r>
            <w:r>
              <w:t>Görsel, işitsel, yazılı materyaller (bilgi notu, sunum, etkinlik, çalışma kâğıtları, okuma parçaları vb.)</w:t>
            </w:r>
          </w:p>
        </w:tc>
        <w:tc>
          <w:tcPr>
            <w:vAlign w:val="center"/>
          </w:tcPr>
          <w:p>
            <w:r>
              <w:t>Fizik, Kimya, Coğrafya</w:t>
            </w:r>
            <w:r>
              <w:t>Fizik, Kimya, Coğrafya</w:t>
            </w:r>
            <w:r>
              <w:t>Fizik, Kimya, Coğrafya</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YAŞAM</w:t>
            </w:r>
          </w:p>
        </w:tc>
        <w:tc>
          <w:tcPr>
            <w:vAlign w:val="center"/>
          </w:tcPr>
          <w:p>
            <w:r>
              <w:t>BİY.9.1.3. Bilimsel araştırmaların bilim etiğine uygunluğu ile ilgili bilgi toplayabilme a) Bilimsel araştırmaların bilim etiğine uygunluğunu tespit edebilmek için kullanacağı araçları belirler. 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vAlign w:val="center"/>
          </w:tcPr>
          <w:p>
            <w:r>
              <w:t>Bilim Etiğİ</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YAŞAM</w:t>
            </w:r>
          </w:p>
        </w:tc>
        <w:tc>
          <w:tcPr>
            <w:vAlign w:val="center"/>
          </w:tcPr>
          <w:p>
            <w:r>
              <w:t>BİY.9.1.3. Bilimsel araştırmaların bilim etiğine uygunluğu ile ilgili bilgi toplayabilme a) Bilimsel araştırmaların bilim etiğine uygunluğunu tespit edebilmek için kullanacağı araçları belirler. 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vAlign w:val="center"/>
          </w:tcPr>
          <w:p>
            <w:r>
              <w:t>Bilim Etiğİ</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YAŞAM</w:t>
            </w:r>
          </w:p>
        </w:tc>
        <w:tc>
          <w:tcPr>
            <w:vAlign w:val="center"/>
          </w:tcPr>
          <w:p>
            <w:r>
              <w:t>BİY.9.1.4. Çevresindeki canlıların özelliklerini bilimsel olarak gözlemleyebilme a) Canlıların özellikleri arasındaki benzerlik ve farklılıkları belirlemek üzere yaptığı gözlemlerden yararlanarak veri toplar ve topladığı verileri kaydeder. b) Gözlemlediği canlıların özelliklerindeki farklılıkları ortaya koyar.</w:t>
            </w:r>
          </w:p>
        </w:tc>
        <w:tc>
          <w:tcPr>
            <w:vAlign w:val="center"/>
          </w:tcPr>
          <w:p>
            <w:r>
              <w:t>Canlıların Ortak Özellikleri (Hücresel Yapı, Organizasyon, Beslenme, Enerji Üretimi ve Tüketimi, Boşaltım, Büyüme ve Gelişme, Metabolizma, Uyarılara Tepki, Homeostazi, Üreme, Varyasyon ve Adaptasyon)</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YAŞAM</w:t>
            </w:r>
          </w:p>
        </w:tc>
        <w:tc>
          <w:tcPr>
            <w:vAlign w:val="center"/>
          </w:tcPr>
          <w:p>
            <w:r>
              <w:t>BİY.9.1.4. Çevresindeki canlıların özelliklerini bilimsel olarak gözlemleyebilme c) Canlıların ortak özelliklerine dair yaptığı gözlemlerin süresini ve sıklığını artırır. ç) Gözlem süresi ve sıklığını artırmasına paralel olarak canlıların ortak özellikleriyle ilgili geçerli açıklamalarda bulunur. d) Canlıların ortak özelliklerinden yola çıkarak virüslerin canlı veya cansız olarak sınıflandırılmama nedenlerini açıklar.</w:t>
            </w:r>
          </w:p>
        </w:tc>
        <w:tc>
          <w:tcPr>
            <w:vAlign w:val="center"/>
          </w:tcPr>
          <w:p>
            <w:r>
              <w:t>Canlıların Ortak Özellikleri (Hücresel Yapı, Organizasyon, Beslenme, Enerji Üretimi ve Tüketimi, Boşaltım, Büyüme ve Gelişme, Metabolizma, Uyarılara Tepki, Homeostazi, Üreme, Varyasyon ve Adaptasyon)</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YAŞAM</w:t>
            </w:r>
          </w:p>
        </w:tc>
        <w:tc>
          <w:tcPr>
            <w:vAlign w:val="center"/>
          </w:tcPr>
          <w:p>
            <w:r>
              <w:t>BİY.9.1.4. Çevresindeki canlıların özelliklerini bilimsel olarak gözlemleyebilme c) Canlıların ortak özelliklerine dair yaptığı gözlemlerin süresini ve sıklığını artırır. ç) Gözlem süresi ve sıklığını artırmasına paralel olarak canlıların ortak özellikleriyle ilgili geçerli açıklamalarda bulunur. d) Canlıların ortak özelliklerinden yola çıkarak virüslerin canlı veya cansız olarak sınıflandırılmama nedenlerini açıklar.</w:t>
            </w:r>
          </w:p>
        </w:tc>
        <w:tc>
          <w:tcPr>
            <w:vAlign w:val="center"/>
          </w:tcPr>
          <w:p>
            <w:r>
              <w:t>Canlıların Ortak Özellikleri (Hücresel Yapı, Organizasyon, Beslenme, Enerji Üretimi ve Tüketimi, Boşaltım, Büyüme ve Gelişme, Metabolizma, Uyarılara Tepki, Homeostazi, Üreme, Varyasyon ve Adaptasyon)</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YAŞAM</w:t>
            </w:r>
          </w:p>
        </w:tc>
        <w:tc>
          <w:tcPr>
            <w:vAlign w:val="center"/>
          </w:tcPr>
          <w:p>
            <w:r>
              <w:t>BİY.9.1.5. Canlıları sınıflandırabilme a) Canlıları sınıflandırmak için kullanacağı nitelikleri belirler. 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vAlign w:val="center"/>
          </w:tcPr>
          <w:p>
            <w:r>
              <w:t>Sınıflandırmada Temel Yaklaşımlar ve Modern Sınıflandırma (Linne ve İkili Adlandırma, Sınıflandırma Kategorileri)</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YAŞAM</w:t>
            </w:r>
          </w:p>
        </w:tc>
        <w:tc>
          <w:tcPr>
            <w:vAlign w:val="center"/>
          </w:tcPr>
          <w:p>
            <w:r>
              <w:t>BİY.9.1.5. Canlıları sınıflandırabilme a) Canlıları sınıflandırmak için kullanacağı nitelikleri belirler. 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vAlign w:val="center"/>
          </w:tcPr>
          <w:p>
            <w:r>
              <w:t>Sınıflandırmada Temel Yaklaşımlar ve Modern Sınıflandırma (Linne ve İkili Adlandırma, Sınıflandırma Kategorileri)</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YAŞAM</w:t>
            </w:r>
            <w:r>
              <w:t>YAŞAM</w:t>
            </w:r>
          </w:p>
        </w:tc>
        <w:tc>
          <w:tcPr>
            <w:vAlign w:val="center"/>
          </w:tcPr>
          <w:p>
            <w:r>
              <w:t>BİY.9.1.6. Üç üst âlem (domain) sisteminde yer alan canlıların özellikleri ile ilgili çıkarım yapabilme a) Üç üst âlem (domain) sisteminde yer alan canlıların özellikleri ile ilgili bilgilerinden hareketle varsayımda bulunur. b) Üç üst âlem (domain) sisteminde yer alan canlıların özellikleri ile ilgili örüntüleri listeler. c) Üç üst âlem (domain) sisteminde yer alan canlıların özellikleri ile ilgili karşılaştırma yapar. ç) Üç üst âlem (domain) sisteminde yer alan canlıların özelliklerine ilişkin önerme sunar</w:t>
            </w:r>
            <w:r>
              <w:t>BİY.9.1.6. Üç üst âlem (domain) sisteminde yer alan canlıların özellikleri ile ilgili çıkarım yapabilme a) Üç üst âlem (domain) sisteminde yer alan canlıların özellikleri ile ilgili bilgilerinden hareketle varsayımda bulunur. b) Üç üst âlem (domain) sisteminde yer alan canlıların özellikleri ile ilgili örüntüleri listeler. c) Üç üst âlem (domain) sisteminde yer alan canlıların özellikleri ile ilgili karşılaştırma yapar. ç) Üç üst âlem (domain) sisteminde yer alan canlıların özelliklerine ilişkin önerme sunar</w:t>
            </w:r>
          </w:p>
        </w:tc>
        <w:tc>
          <w:tcPr>
            <w:vAlign w:val="center"/>
          </w:tcPr>
          <w:p>
            <w:r>
              <w:t>Üç Üst Âlem (Domain) Sisteminde Yer Alan Canlılar ve Genel Özellikleri [Bakteriler, Arkeler, Ökaryotlar (Protistler, Bitkiler, Mantarlar, Hayvanlar)],</w:t>
            </w:r>
            <w:r>
              <w:t>Üç Üst Âlem (Domain) Sisteminde Yer Alan Canlılar ve Genel Özellikleri [Bakteriler, Arkeler, Ökaryotlar (Protistler, Bitkiler, Mantarlar, Hayvanlar)],</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r>
              <w:t>Anlatım,Soru-cevap,İş birlikli öğretim, Oyunlaştırılarak öğretim, Drama</w:t>
            </w:r>
          </w:p>
        </w:tc>
        <w:tc>
          <w:tcPr>
            <w:vAlign w:val="center"/>
          </w:tcPr>
          <w:p>
            <w:r>
              <w:t>Görsel, işitsel, yazılı materyaller (bilgi notu, sunum, etkinlik, çalışma kâğıtları, okuma parçaları vb.)</w:t>
            </w:r>
            <w:r>
              <w:t>Görsel, işitsel, yazılı materyaller (bilgi notu, sunum, etkinlik, çalışma kâğıtları, okuma parçaları vb.)</w:t>
            </w:r>
          </w:p>
        </w:tc>
        <w:tc>
          <w:tcPr>
            <w:vAlign w:val="center"/>
          </w:tcPr>
          <w:p>
            <w:r>
              <w:t>Fizik, Kimya, Coğrafya</w:t>
            </w:r>
            <w:r>
              <w:t>Fizik, Kimya, Coğrafya</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YAŞAM</w:t>
            </w:r>
          </w:p>
        </w:tc>
        <w:tc>
          <w:tcPr>
            <w:vAlign w:val="center"/>
          </w:tcPr>
          <w:p>
            <w:r>
              <w:t>BİY.9.1.6. Üç üst âlem (domain) sisteminde yer alan canlıların özellikleri ile ilgili çıkarım yapabilme a) Üç üst âlem (domain) sisteminde yer alan canlıların özellikleri ile ilgili bilgilerinden hareketle varsayımda bulunur. b) Üç üst âlem (domain) sisteminde yer alan canlıların özellikleri ile ilgili örüntüleri listeler. c) Üç üst âlem (domain) sisteminde yer alan canlıların özellikleri ile ilgili karşılaştırma yapar. ç) Üç üst âlem (domain) sisteminde yer alan canlıların özelliklerine ilişkin önerme sunar</w:t>
            </w:r>
          </w:p>
        </w:tc>
        <w:tc>
          <w:tcPr>
            <w:vAlign w:val="center"/>
          </w:tcPr>
          <w:p>
            <w:r>
              <w:t>Üç Üst Âlem (Domain) Sisteminde Yer Alan Canlılar ve Genel Özellikleri [Bakteriler, Arkeler, Ökaryotlar (Protistler, Bitkiler, Mantarlar, Hayvanlar)],</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YAŞAM</w:t>
            </w:r>
            <w:r>
              <w:t>YAŞAM</w:t>
            </w:r>
          </w:p>
        </w:tc>
        <w:tc>
          <w:tcPr>
            <w:vAlign w:val="center"/>
          </w:tcPr>
          <w:p>
            <w:r>
              <w:t>BİY.9.1.6. Üç üst âlem (domain) sisteminde yer alan canlıların özellikleri ile ilgili çıkarım yapabilme d) Üç üst âlem (domain) sisteminde yer alan canlıların özelliklerine ilişkin değerlendirme yapar</w:t>
            </w:r>
            <w:r>
              <w:t>BİY.9.1.6. Üç üst âlem (domain) sisteminde yer alan canlıların özellikleri ile ilgili çıkarım yapabilme d) Üç üst âlem (domain) sisteminde yer alan canlıların özelliklerine ilişkin değerlendirme yapar</w:t>
            </w:r>
          </w:p>
        </w:tc>
        <w:tc>
          <w:tcPr>
            <w:vAlign w:val="center"/>
          </w:tcPr>
          <w:p>
            <w:r>
              <w:t>Üç Üst Âlem (Domain) Sisteminde Yer Alan Canlılar ve Genel Özellikleri [Bakteriler, Arkeler, Ökaryotlar (Protistler, Bitkiler, Mantarlar, Hayvanlar)],</w:t>
            </w:r>
            <w:r>
              <w:t>Üç Üst Âlem (Domain) Sisteminde Yer Alan Canlılar ve Genel Özellikleri [Bakteriler, Arkeler, Ökaryotlar (Protistler, Bitkiler, Mantarlar, Hayvanlar)],</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r>
              <w:t>Anlatım,Soru-cevap,İş birlikli öğretim, Oyunlaştırılarak öğretim, Drama</w:t>
            </w:r>
          </w:p>
        </w:tc>
        <w:tc>
          <w:tcPr>
            <w:vAlign w:val="center"/>
          </w:tcPr>
          <w:p>
            <w:r>
              <w:t>Görsel, işitsel, yazılı materyaller (bilgi notu, sunum, etkinlik, çalışma kâğıtları, okuma parçaları vb.)</w:t>
            </w:r>
            <w:r>
              <w:t>Görsel, işitsel, yazılı materyaller (bilgi notu, sunum, etkinlik, çalışma kâğıtları, okuma parçaları vb.)</w:t>
            </w:r>
          </w:p>
        </w:tc>
        <w:tc>
          <w:tcPr>
            <w:vAlign w:val="center"/>
          </w:tcPr>
          <w:p>
            <w:r>
              <w:t>Fizik, Kimya, Coğrafya</w:t>
            </w:r>
            <w:r>
              <w:t>Fizik, Kimya, Coğrafya</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YAŞAM</w:t>
            </w:r>
          </w:p>
        </w:tc>
        <w:tc>
          <w:tcPr>
            <w:vAlign w:val="center"/>
          </w:tcPr>
          <w:p>
            <w:r>
              <w:t>BİY.9.1.7. Biyoçeşitliliği oluşturan unsurlarla ilgili bilimsel çıkarım yapabilme a) Biyoçeşitliliği oluşturan unsurların niteliklerini tanımlar. b) Belirlediği niteliklerle ilgili topladığı verileri kaydeder. c) Biyoçeşitliliği oluşturan unsurların nitelikleriyle ilgili topladığı verileri yorumlar ve değerlendirir</w:t>
            </w:r>
          </w:p>
        </w:tc>
        <w:tc>
          <w:tcPr>
            <w:vAlign w:val="center"/>
          </w:tcPr>
          <w:p>
            <w:r>
              <w:t>Biyoçeşitlilik</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YAŞAM</w:t>
            </w:r>
          </w:p>
        </w:tc>
        <w:tc>
          <w:tcPr>
            <w:vAlign w:val="center"/>
          </w:tcPr>
          <w:p>
            <w:r>
              <w:t>BİY.9.1.7. Biyoçeşitliliği oluşturan unsurlarla ilgili bilimsel çıkarım yapabilme a) Biyoçeşitliliği oluşturan unsurların niteliklerini tanımlar. b) Belirlediği niteliklerle ilgili topladığı verileri kaydeder. c) Biyoçeşitliliği oluşturan unsurların nitelikleriyle ilgili topladığı verileri yorumlar ve değerlendirir</w:t>
            </w:r>
          </w:p>
        </w:tc>
        <w:tc>
          <w:tcPr>
            <w:vAlign w:val="center"/>
          </w:tcPr>
          <w:p>
            <w:r>
              <w:t>Biyoçeşitlilik</w:t>
            </w:r>
          </w:p>
        </w:tc>
        <w:tc>
          <w:tcPr>
            <w:vAlign w:val="center"/>
          </w:tcPr>
          <w:p>
            <w:r>
              <w:t>öğrenme günlüğü, zihin haritası, araştırma raporu, performans görevi, kontrol noktası, yapılandırılmış grid, açık uçlu soruların yer aldığı çalışma yaprağı, bilgi görseli kullanılarak dereceli puanlama anahtarı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 Coğrafya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ORGANİZASYON</w:t>
            </w:r>
          </w:p>
        </w:tc>
        <w:tc>
          <w:tcPr>
            <w:vAlign w:val="center"/>
          </w:tcPr>
          <w:p>
            <w:r>
              <w:t>BİY.9.2.1. İnorganik moleküllerin önemi hakkında bilimsel çıkarım yapabilme a) İnorganik moleküllerin özelliklerini tanımlar.</w:t>
            </w:r>
          </w:p>
        </w:tc>
        <w:tc>
          <w:tcPr>
            <w:vAlign w:val="center"/>
          </w:tcPr>
          <w:p>
            <w:r>
              <w:t>Su, Mineraller</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ORGANİZASYON</w:t>
            </w:r>
          </w:p>
        </w:tc>
        <w:tc>
          <w:tcPr>
            <w:vAlign w:val="center"/>
          </w:tcPr>
          <w:p>
            <w:r>
              <w:t>BİY.9.2.1. İnorganik moleküllerin önemi hakkında bilimsel çıkarım yapabilme a b) Suyun genel özellikleri ve minerallerin görevleri ile ilgili bilgi/veri toplar ve topladığı bilgiyi/veriyi kaydeder.</w:t>
            </w:r>
          </w:p>
        </w:tc>
        <w:tc>
          <w:tcPr>
            <w:vAlign w:val="center"/>
          </w:tcPr>
          <w:p>
            <w:r>
              <w:t>Su, Mineraller</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ORGANİZASYON</w:t>
            </w:r>
          </w:p>
        </w:tc>
        <w:tc>
          <w:tcPr>
            <w:vAlign w:val="center"/>
          </w:tcPr>
          <w:p>
            <w:r>
              <w:t>BİY.9.2.1. İnorganik moleküllerin önemi hakkında bilimsel çıkarım yapabilme c) İnorganik moleküllerin önemiyle ilgili verileri yorumlar ve değerlendirir.</w:t>
            </w:r>
          </w:p>
        </w:tc>
        <w:tc>
          <w:tcPr>
            <w:vAlign w:val="center"/>
          </w:tcPr>
          <w:p>
            <w:r>
              <w:t>Su, Mineraller</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ORGANİZASYON</w:t>
            </w:r>
          </w:p>
        </w:tc>
        <w:tc>
          <w:tcPr>
            <w:vAlign w:val="center"/>
          </w:tcPr>
          <w:p>
            <w:r>
              <w:t>BİY.9.2.2. Organik moleküllerin yapısı ve çeşitleriyle ilgili bilgi toplayabilme a) Organik moleküllerin yapısı ve çeşitleriyle ilgili bilgilere ulaşmak için kullanacağı araçları belirler.</w:t>
            </w:r>
          </w:p>
        </w:tc>
        <w:tc>
          <w:tcPr>
            <w:vAlign w:val="center"/>
          </w:tcPr>
          <w:p>
            <w:r>
              <w:t>Karbohidratlar: Monosakkaritler (Riboz, Deoksiriboz, Fruktoz, Glikoz, Galaktoz), Disakkaritler (Sükroz, Maltoz, Laktoz), Polisakkaritler (Glikojen, Nişasta, Selüloz, Kitin)</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ORGANİZASYON</w:t>
            </w:r>
          </w:p>
        </w:tc>
        <w:tc>
          <w:tcPr>
            <w:vAlign w:val="center"/>
          </w:tcPr>
          <w:p>
            <w:r>
              <w:t>BİY.9.2.2. Organik moleküllerin yapısı ve çeşitleriyle ilgili bilgi toplayabilme b) Belirlediği araçları kullanarak organik moleküllerin yapısı ve çeşitleriyle ilgili bilgilere ulaşır.</w:t>
            </w:r>
          </w:p>
        </w:tc>
        <w:tc>
          <w:tcPr>
            <w:vAlign w:val="center"/>
          </w:tcPr>
          <w:p>
            <w:r>
              <w:t>Yağlar: Yağ Asitleri, Trigliseritler, Fosfolipitler, Steroitler</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ORGANİZASYON</w:t>
            </w:r>
          </w:p>
        </w:tc>
        <w:tc>
          <w:tcPr>
            <w:vAlign w:val="center"/>
          </w:tcPr>
          <w:p>
            <w:r>
              <w:t>BİY.9.2.2. Organik moleküllerin yapısı ve çeşitleriyle ilgili bilgi toplayabilme c) Organik moleküllerin yapısı ve çeşitleriyle ilgili ulaştığı bilgileri doğrular.</w:t>
            </w:r>
          </w:p>
        </w:tc>
        <w:tc>
          <w:tcPr>
            <w:vAlign w:val="center"/>
          </w:tcPr>
          <w:p>
            <w:r>
              <w:t>Proteinler: Amino Asitlerin Yapısı, Enzimler (Basit ve Bileşik Enzimler, Aktivasyon Enerjisi, Enzim-Substrat İlişkisi), Enzimatik Reaksiyonlara Etki Eden Faktörler</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ORGANİZASYON</w:t>
            </w:r>
          </w:p>
        </w:tc>
        <w:tc>
          <w:tcPr>
            <w:vAlign w:val="center"/>
          </w:tcPr>
          <w:p>
            <w:r>
              <w:t>BİY.9.2.2. Organik moleküllerin yapısı ve çeşitleriyle ilgili bilgi toplayabilme ç) Organik moleküllerin yapısı ve çeşitleriyle ilgili ulaştığı bilgileri kaydeder.</w:t>
            </w:r>
          </w:p>
        </w:tc>
        <w:tc>
          <w:tcPr>
            <w:vAlign w:val="center"/>
          </w:tcPr>
          <w:p>
            <w:r>
              <w:t>Nükleik Asitler: DNA ve RNA’ nın Yapısı</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ORGANİZASYON</w:t>
            </w:r>
          </w:p>
        </w:tc>
        <w:tc>
          <w:tcPr>
            <w:vAlign w:val="center"/>
          </w:tcPr>
          <w:p>
            <w:r>
              <w:t>BİY.9.2.3. Besinlerin yapısında karbohidrat, yağ ve protein varlığının belirlenmesiyle ilgili deney yapabilme a) Besin maddelerinde karbohidrat, yağ ve protein varlığını belirlemek için deney tasarlar. b) Tasarladığı deneyde ayraç kullanarak karbohidrat, yağ ve protein analizini yapar.</w:t>
            </w:r>
          </w:p>
        </w:tc>
        <w:tc>
          <w:tcPr>
            <w:vAlign w:val="center"/>
          </w:tcPr>
          <w:p>
            <w:r>
              <w:t>Vitaminler: Yağda Çözünen Vitaminler, Suda Çözünen Vitaminler</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ORGANİZASYON</w:t>
            </w:r>
          </w:p>
        </w:tc>
        <w:tc>
          <w:tcPr>
            <w:vAlign w:val="center"/>
          </w:tcPr>
          <w:p>
            <w:r>
              <w:t>BİY.9.2.4. pH ve sıcaklığın enzim aktivitesini etkilediğini gösteren deney yapabilme a) pH ve sıcaklığın enzim aktivitesini etkilediğini gösteren deney tasarlar. b) Tasarladığı deneyde pH ve sıcaklığın enzim aktivitesine etkilerini ölçer ve sonuçların analizini yapar.</w:t>
            </w:r>
          </w:p>
        </w:tc>
        <w:tc>
          <w:tcPr>
            <w:vAlign w:val="center"/>
          </w:tcPr>
          <w:p>
            <w:r>
              <w:t>Vitaminler: Yağda Çözünen Vitaminler, Suda Çözünen Vitaminler</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ORGANİZASYON</w:t>
            </w:r>
          </w:p>
        </w:tc>
        <w:tc>
          <w:tcPr>
            <w:vAlign w:val="center"/>
          </w:tcPr>
          <w:p>
            <w:r>
              <w:t>BİY.9.2.5. Hücre alt birimlerini ve bu birimlerin işlevleri arasındaki ilişkileri çözümleyebilme a) Hücre alt birimlerini ve bu birimlerin görevlerini belirler. b) Hücre alt birimlerini ve bunlar arasındaki bütüncül ilişkileri belirler.</w:t>
            </w:r>
          </w:p>
        </w:tc>
        <w:tc>
          <w:tcPr>
            <w:vAlign w:val="center"/>
          </w:tcPr>
          <w:p>
            <w:r>
              <w:t>Prokaryot ve Ökaryot Hücre, Hücre Zarı, Sitoplazma, Sitoplazmik Yapılar, Organeller ve Çekirdek</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ORGANİZASYON</w:t>
            </w:r>
          </w:p>
        </w:tc>
        <w:tc>
          <w:tcPr>
            <w:vAlign w:val="center"/>
          </w:tcPr>
          <w:p>
            <w:r>
              <w:t>BİY.9.2.6. Hücre zarından madde geçişlerini sınıflandırabilme a) Hücre zarından madde geçişlerine ilişkin nitelikleri belirler. b) Hücre zarından madde geçişlerini niteliklerine göre ayrıştırır.</w:t>
            </w:r>
          </w:p>
        </w:tc>
        <w:tc>
          <w:tcPr>
            <w:vAlign w:val="center"/>
          </w:tcPr>
          <w:p>
            <w:r>
              <w:t>Hücre Zarından Madde Geçişleri (Pasif Taşıma, Difüzyon, Ozmoz, Aktif Taşıma, Endositoz, Ekzositoz)</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ORGANİZASYON</w:t>
            </w:r>
          </w:p>
        </w:tc>
        <w:tc>
          <w:tcPr>
            <w:vAlign w:val="center"/>
          </w:tcPr>
          <w:p>
            <w:r>
              <w:t>BİY.9.2.6. Hücre zarından madde geçişlerini sınıflandırabilme c) Hücre zarından madde geçişlerini gruplandırır. ç) Gruplandırdığı madde geçiş yöntemlerini adlandırır/etiketler</w:t>
            </w:r>
          </w:p>
        </w:tc>
        <w:tc>
          <w:tcPr>
            <w:vAlign w:val="center"/>
          </w:tcPr>
          <w:p>
            <w:r>
              <w:t>Hücre Zarından Madde Geçişleri (Pasif Taşıma, Difüzyon, Ozmoz, Aktif Taşıma, Endositoz, Ekzositoz)</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ORGANİZASYON</w:t>
            </w:r>
          </w:p>
        </w:tc>
        <w:tc>
          <w:tcPr>
            <w:vAlign w:val="center"/>
          </w:tcPr>
          <w:p>
            <w:r>
              <w:t>BİY.9.2.7. Küçük moleküllerin hücre zarından pasif geçişi ile ilgili deney yapabilme a) Difüzyon ve ozmoz olaylarına ilişkin deney tasarlar. b) Difüzyon ve ozmozun günlük hayattaki etkilerini açıklamak için tasarladığı deneyde ölçme ve veri analizi yapar.</w:t>
            </w:r>
          </w:p>
        </w:tc>
        <w:tc>
          <w:tcPr>
            <w:vAlign w:val="center"/>
          </w:tcPr>
          <w:p>
            <w:r>
              <w:t>Hücreden Doku, Organ ve Sistemlerin Organizasyonu</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ORGANİZASYON</w:t>
            </w:r>
          </w:p>
        </w:tc>
        <w:tc>
          <w:tcPr>
            <w:vAlign w:val="center"/>
          </w:tcPr>
          <w:p>
            <w:r>
              <w:t>BİY.9.2.7. Küçük moleküllerin hücre zarından pasif geçişi ile ilgili deney yapabilme a) Difüzyon ve ozmoz olaylarına ilişkin deney tasarlar. b) Difüzyon ve ozmozun günlük hayattaki etkilerini açıklamak için tasarladığı deneyde ölçme ve veri analizi yapar.</w:t>
            </w:r>
          </w:p>
        </w:tc>
        <w:tc>
          <w:tcPr>
            <w:vAlign w:val="center"/>
          </w:tcPr>
          <w:p>
            <w:r>
              <w:t>Hücreden Doku, Organ ve Sistemlerin Organizasyonu</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ORGANİZASYON</w:t>
            </w:r>
          </w:p>
        </w:tc>
        <w:tc>
          <w:tcPr>
            <w:vAlign w:val="center"/>
          </w:tcPr>
          <w:p>
            <w:r>
              <w:t>BİY.9.2.8. Hücreden doku, organ ve sistemlerin organizasyonuyla ilgili tümevarımsal akıl yürütebilme a) Hücreden doku, organ ve sistemlerin organizasyonuyla ilgili örüntü bulur. b) Oluşturduğu örüntüden yola çıkarak doku, organ ve sistemlerin organizasyonuyla ilgili genellemeler yapar</w:t>
            </w:r>
          </w:p>
        </w:tc>
        <w:tc>
          <w:tcPr>
            <w:vAlign w:val="center"/>
          </w:tcPr>
          <w:p>
            <w:r>
              <w:t>Hücreden Doku, Organ ve Sistemlerin Organizasyonu</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ORGANİZASYON</w:t>
            </w:r>
          </w:p>
        </w:tc>
        <w:tc>
          <w:tcPr>
            <w:vAlign w:val="center"/>
          </w:tcPr>
          <w:p>
            <w:r>
              <w:t>BİY.9.2.8. Hücreden doku, organ ve sistemlerin organizasyonuyla ilgili tümevarımsal akıl yürütebilme a) Hücreden doku, organ ve sistemlerin organizasyonuyla ilgili örüntü bulur. b) Oluşturduğu örüntüden yola çıkarak doku, organ ve sistemlerin organizasyonuyla ilgili genellemeler yapar</w:t>
            </w:r>
          </w:p>
        </w:tc>
        <w:tc>
          <w:tcPr>
            <w:vAlign w:val="center"/>
          </w:tcPr>
          <w:p>
            <w:r>
              <w:t>Hücreden Doku, Organ ve Sistemlerin Organizasyonu</w:t>
            </w:r>
          </w:p>
        </w:tc>
        <w:tc>
          <w:tcPr>
            <w:vAlign w:val="center"/>
          </w:tcPr>
          <w:p>
            <w:r>
              <w:t>deney, poster, broşür, performans görevi, bilgi görseli, yapılandırılmış grid, kavram haritası kullanılarak puanlama anahtarı, analitik ve bütüncül dereceli puanlama anahtarı, öz değerlendirme formu ve grup değerlendirme formu ile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Fizik, Kimya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